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200" w:rsidRDefault="00D66A49" w:rsidP="00D66A49">
      <w:pPr>
        <w:jc w:val="center"/>
        <w:rPr>
          <w:b/>
          <w:bCs/>
          <w:iCs/>
        </w:rPr>
      </w:pPr>
      <w:r>
        <w:rPr>
          <w:b/>
          <w:bCs/>
          <w:iCs/>
        </w:rPr>
        <w:t>Giáo viên: VĂN TRÍ LỢI</w:t>
      </w:r>
    </w:p>
    <w:p w:rsidR="003C7533" w:rsidRDefault="003C7533" w:rsidP="00D66A49">
      <w:pPr>
        <w:jc w:val="center"/>
        <w:rPr>
          <w:b/>
          <w:bCs/>
          <w:iCs/>
        </w:rPr>
      </w:pPr>
      <w:r>
        <w:rPr>
          <w:b/>
          <w:bCs/>
          <w:iCs/>
        </w:rPr>
        <w:t>Đơn vị: THPT</w:t>
      </w:r>
    </w:p>
    <w:p w:rsidR="00486D5A" w:rsidRPr="00EA1200" w:rsidRDefault="00D66A49" w:rsidP="00EA1200">
      <w:pPr>
        <w:jc w:val="center"/>
        <w:rPr>
          <w:sz w:val="36"/>
          <w:szCs w:val="36"/>
        </w:rPr>
      </w:pPr>
      <w:r>
        <w:rPr>
          <w:b/>
          <w:bCs/>
          <w:iCs/>
          <w:sz w:val="36"/>
          <w:szCs w:val="36"/>
        </w:rPr>
        <w:t>BÀI THAM GIA HỘI THẢO “GIAO TIẾP BẰ</w:t>
      </w:r>
      <w:r w:rsidR="001E3FD6">
        <w:rPr>
          <w:b/>
          <w:bCs/>
          <w:iCs/>
          <w:sz w:val="36"/>
          <w:szCs w:val="36"/>
        </w:rPr>
        <w:t>NG (</w:t>
      </w:r>
      <w:r>
        <w:rPr>
          <w:b/>
          <w:bCs/>
          <w:iCs/>
          <w:sz w:val="36"/>
          <w:szCs w:val="36"/>
        </w:rPr>
        <w:t>NGÔN NGỮ LỜI) TRONG MÔI TRƯỜNG GIÁO DỤC”</w:t>
      </w:r>
    </w:p>
    <w:p w:rsidR="0089796B" w:rsidRDefault="00EF4092" w:rsidP="0089796B">
      <w:pPr>
        <w:jc w:val="both"/>
        <w:rPr>
          <w:b/>
          <w:bCs/>
        </w:rPr>
      </w:pPr>
      <w:r>
        <w:t xml:space="preserve">     </w:t>
      </w:r>
      <w:r w:rsidR="00486D5A">
        <w:t xml:space="preserve"> </w:t>
      </w:r>
      <w:r w:rsidR="00486D5A" w:rsidRPr="00486D5A">
        <w:t>Giao tiếp là sự chia sẻ ý nghĩ, tình cảm thông tin với một hoặc nhiều người. Trong giao tiếp, chúng ta thường sử dụng lời nói để biểu đạt ý nghĩ của mình và để trao đổi thông tin với người khác. Nhưng quá trình giao tiếp không chỉ đơn giản là nói chuyện với ai đó mà trong đó còn bao hàm rất nhiều các vấn đề</w:t>
      </w:r>
      <w:r w:rsidR="00D66A49">
        <w:t xml:space="preserve"> khác.</w:t>
      </w:r>
    </w:p>
    <w:p w:rsidR="0089796B" w:rsidRPr="0089796B" w:rsidRDefault="00D66A49" w:rsidP="00692B43">
      <w:pPr>
        <w:jc w:val="both"/>
      </w:pPr>
      <w:r>
        <w:t xml:space="preserve">     P</w:t>
      </w:r>
      <w:r w:rsidR="0089796B">
        <w:t>hong cách giao tiếp vớ</w:t>
      </w:r>
      <w:r>
        <w:t xml:space="preserve">i từng </w:t>
      </w:r>
      <w:r w:rsidR="0089796B">
        <w:t>đối tượng khác nhau cung khác nhau:</w:t>
      </w:r>
    </w:p>
    <w:p w:rsidR="0058323E" w:rsidRDefault="00EF4092" w:rsidP="0089796B">
      <w:pPr>
        <w:spacing w:line="240" w:lineRule="auto"/>
        <w:jc w:val="both"/>
        <w:rPr>
          <w:b/>
          <w:bCs/>
        </w:rPr>
      </w:pPr>
      <w:r>
        <w:rPr>
          <w:b/>
          <w:bCs/>
        </w:rPr>
        <w:t xml:space="preserve">I/ </w:t>
      </w:r>
      <w:r w:rsidR="0058323E" w:rsidRPr="0058323E">
        <w:rPr>
          <w:b/>
          <w:bCs/>
        </w:rPr>
        <w:t>Phong cách giao tiếp với cấp trên</w:t>
      </w:r>
      <w:r w:rsidR="0089796B">
        <w:rPr>
          <w:b/>
          <w:bCs/>
        </w:rPr>
        <w:t>:</w:t>
      </w:r>
    </w:p>
    <w:p w:rsidR="0058323E" w:rsidRPr="0058323E" w:rsidRDefault="0089796B" w:rsidP="00692B43">
      <w:pPr>
        <w:jc w:val="both"/>
        <w:rPr>
          <w:bCs/>
        </w:rPr>
      </w:pPr>
      <w:r>
        <w:rPr>
          <w:b/>
          <w:bCs/>
        </w:rPr>
        <w:t xml:space="preserve">   </w:t>
      </w:r>
      <w:r w:rsidR="00692B43">
        <w:rPr>
          <w:b/>
          <w:bCs/>
        </w:rPr>
        <w:t>1. Biết lắng nghe</w:t>
      </w:r>
    </w:p>
    <w:p w:rsidR="0058323E" w:rsidRPr="0058323E" w:rsidRDefault="00692B43" w:rsidP="00692B43">
      <w:pPr>
        <w:jc w:val="both"/>
        <w:rPr>
          <w:bCs/>
        </w:rPr>
      </w:pPr>
      <w:r>
        <w:rPr>
          <w:bCs/>
        </w:rPr>
        <w:t xml:space="preserve">       </w:t>
      </w:r>
      <w:r w:rsidR="0058323E" w:rsidRPr="0058323E">
        <w:rPr>
          <w:bCs/>
        </w:rPr>
        <w:t>Nguyên tắc vàng trong giao tiếp là biết lắng nghe. Thay vì cứ phải suy nghĩ về việc mình sẽ nói gì khi họp hay gặp cấp trên, bạn nên chú ý lắng nghe những gì sếp nói. Kỹ năng nghe tốt sẽ giúp bạn hiểu những gì cấp trên muốn.</w:t>
      </w:r>
    </w:p>
    <w:p w:rsidR="0058323E" w:rsidRPr="0058323E" w:rsidRDefault="00692B43" w:rsidP="00692B43">
      <w:pPr>
        <w:jc w:val="both"/>
        <w:rPr>
          <w:bCs/>
        </w:rPr>
      </w:pPr>
      <w:r>
        <w:rPr>
          <w:bCs/>
        </w:rPr>
        <w:t xml:space="preserve">  </w:t>
      </w:r>
      <w:r w:rsidR="0089796B">
        <w:rPr>
          <w:b/>
          <w:bCs/>
        </w:rPr>
        <w:t xml:space="preserve">  </w:t>
      </w:r>
      <w:r>
        <w:rPr>
          <w:b/>
          <w:bCs/>
        </w:rPr>
        <w:t>2. Cách giao tiếp</w:t>
      </w:r>
    </w:p>
    <w:p w:rsidR="0058323E" w:rsidRPr="0058323E" w:rsidRDefault="00692B43" w:rsidP="00692B43">
      <w:pPr>
        <w:jc w:val="both"/>
        <w:rPr>
          <w:bCs/>
        </w:rPr>
      </w:pPr>
      <w:r>
        <w:rPr>
          <w:bCs/>
        </w:rPr>
        <w:t xml:space="preserve">       </w:t>
      </w:r>
      <w:r w:rsidR="0058323E" w:rsidRPr="0058323E">
        <w:rPr>
          <w:bCs/>
        </w:rPr>
        <w:t>Cố gắng tìm hiểu xem cấp trên của bạn thích nói về chi tiết, cụ thể từng vấn đề hay chỉ muốn tóm lược nội dung chính để áp dụng cho phù hợp. Khi cấp trên giao việc, nếu bạn không rõ vấn đề gì, hãy mạnh dạn hỏi và ghi nhớ.</w:t>
      </w:r>
    </w:p>
    <w:p w:rsidR="0058323E" w:rsidRPr="0058323E" w:rsidRDefault="0089796B" w:rsidP="00692B43">
      <w:pPr>
        <w:jc w:val="both"/>
        <w:rPr>
          <w:bCs/>
        </w:rPr>
      </w:pPr>
      <w:r>
        <w:rPr>
          <w:b/>
          <w:bCs/>
        </w:rPr>
        <w:t xml:space="preserve">  </w:t>
      </w:r>
      <w:r w:rsidR="00692B43">
        <w:rPr>
          <w:b/>
          <w:bCs/>
        </w:rPr>
        <w:t>3. Ngắn gọn</w:t>
      </w:r>
    </w:p>
    <w:p w:rsidR="0058323E" w:rsidRPr="0058323E" w:rsidRDefault="00692B43" w:rsidP="00692B43">
      <w:pPr>
        <w:jc w:val="both"/>
        <w:rPr>
          <w:bCs/>
        </w:rPr>
      </w:pPr>
      <w:r>
        <w:rPr>
          <w:bCs/>
        </w:rPr>
        <w:t xml:space="preserve">     </w:t>
      </w:r>
      <w:r w:rsidR="0058323E" w:rsidRPr="0058323E">
        <w:rPr>
          <w:bCs/>
        </w:rPr>
        <w:t>Cấp trên thường mang nhiều trọng trách và rất bận rộn. Vì thế, đừng cố gắng liên lạc khi quản lý của bạn đang bận hoặc đang giải quyết việc khẩn. Nếu điều bạn muốn nói thực sự quan trọng, hãy trình bày ngắn gọn và súc tích.</w:t>
      </w:r>
    </w:p>
    <w:p w:rsidR="0058323E" w:rsidRPr="0058323E" w:rsidRDefault="0089796B" w:rsidP="00692B43">
      <w:pPr>
        <w:jc w:val="both"/>
        <w:rPr>
          <w:bCs/>
        </w:rPr>
      </w:pPr>
      <w:r>
        <w:rPr>
          <w:b/>
          <w:bCs/>
        </w:rPr>
        <w:t xml:space="preserve">  </w:t>
      </w:r>
      <w:r w:rsidR="00692B43">
        <w:rPr>
          <w:b/>
          <w:bCs/>
        </w:rPr>
        <w:t>4. Không để cảm xúc lấn át</w:t>
      </w:r>
    </w:p>
    <w:p w:rsidR="0058323E" w:rsidRPr="0058323E" w:rsidRDefault="00692B43" w:rsidP="00692B43">
      <w:pPr>
        <w:jc w:val="both"/>
        <w:rPr>
          <w:bCs/>
        </w:rPr>
      </w:pPr>
      <w:r>
        <w:rPr>
          <w:bCs/>
        </w:rPr>
        <w:t xml:space="preserve">     Giao tiếp với cấp trên </w:t>
      </w:r>
      <w:r w:rsidR="0058323E" w:rsidRPr="0058323E">
        <w:rPr>
          <w:bCs/>
        </w:rPr>
        <w:t xml:space="preserve"> không nên để cảm xúc lấn át. Vì vậy, dù là vấn đề gì, bạn cũng đừng bực tức hay ủy mị khi nói chuyện với cấp trên. Hãy duy trì cách nói và cường độ giọng nói vừa đủ nghe.</w:t>
      </w:r>
    </w:p>
    <w:p w:rsidR="0058323E" w:rsidRPr="0058323E" w:rsidRDefault="00692B43" w:rsidP="00692B43">
      <w:pPr>
        <w:jc w:val="both"/>
        <w:rPr>
          <w:bCs/>
        </w:rPr>
      </w:pPr>
      <w:r>
        <w:rPr>
          <w:bCs/>
        </w:rPr>
        <w:lastRenderedPageBreak/>
        <w:t xml:space="preserve">     </w:t>
      </w:r>
      <w:r w:rsidR="0058323E" w:rsidRPr="0058323E">
        <w:rPr>
          <w:bCs/>
        </w:rPr>
        <w:t>Nếu có vấn đề bạn bức xúc và muốn trình bày, hãy cố kìm nén và đợi đến khi cảm xúc ấy trôi qua. Sau đó, bạn có thể giải bày rõ ràng hơn.</w:t>
      </w:r>
    </w:p>
    <w:p w:rsidR="0058323E" w:rsidRPr="0058323E" w:rsidRDefault="0089796B" w:rsidP="00692B43">
      <w:pPr>
        <w:jc w:val="both"/>
        <w:rPr>
          <w:bCs/>
        </w:rPr>
      </w:pPr>
      <w:r>
        <w:rPr>
          <w:b/>
          <w:bCs/>
        </w:rPr>
        <w:t xml:space="preserve">  </w:t>
      </w:r>
      <w:r w:rsidR="00692B43">
        <w:rPr>
          <w:b/>
          <w:bCs/>
        </w:rPr>
        <w:t>5. Không nịnh nọt thái quá</w:t>
      </w:r>
    </w:p>
    <w:p w:rsidR="0058323E" w:rsidRPr="0058323E" w:rsidRDefault="00692B43" w:rsidP="00692B43">
      <w:pPr>
        <w:jc w:val="both"/>
        <w:rPr>
          <w:bCs/>
        </w:rPr>
      </w:pPr>
      <w:r>
        <w:rPr>
          <w:bCs/>
        </w:rPr>
        <w:t xml:space="preserve">       </w:t>
      </w:r>
      <w:r w:rsidR="0058323E" w:rsidRPr="0058323E">
        <w:rPr>
          <w:bCs/>
        </w:rPr>
        <w:t>Người xưa có câu: “Nhà giàu yêu kẻ thật thà, nhà quan yêu kẻ vào ra nịnh thần”. Nhiều người nịnh nọt, tâng bốc cấp trên một cách lộ liễu chỉ vì muốn lấy lòng. Tuy nhiên, đôi khi điều đó lại trở nên phản tác dụng đối với những người lãnh đạo khẳng khái, không thích xu nịch.</w:t>
      </w:r>
    </w:p>
    <w:p w:rsidR="0058323E" w:rsidRPr="00692B43" w:rsidRDefault="00692B43" w:rsidP="00692B43">
      <w:pPr>
        <w:jc w:val="both"/>
        <w:rPr>
          <w:b/>
          <w:bCs/>
        </w:rPr>
      </w:pPr>
      <w:r>
        <w:rPr>
          <w:bCs/>
        </w:rPr>
        <w:t xml:space="preserve">       </w:t>
      </w:r>
      <w:r w:rsidR="00EF4092">
        <w:rPr>
          <w:b/>
          <w:bCs/>
        </w:rPr>
        <w:t xml:space="preserve">II/ </w:t>
      </w:r>
      <w:r w:rsidRPr="00692B43">
        <w:rPr>
          <w:b/>
          <w:bCs/>
        </w:rPr>
        <w:t>Phong cách giao tiếp với cấp dưới</w:t>
      </w:r>
    </w:p>
    <w:p w:rsidR="00692B43" w:rsidRPr="00692B43" w:rsidRDefault="0089796B" w:rsidP="00692B43">
      <w:pPr>
        <w:jc w:val="both"/>
        <w:rPr>
          <w:bCs/>
        </w:rPr>
      </w:pPr>
      <w:r>
        <w:rPr>
          <w:b/>
          <w:bCs/>
        </w:rPr>
        <w:t xml:space="preserve">     </w:t>
      </w:r>
      <w:r w:rsidR="00692B43">
        <w:rPr>
          <w:b/>
          <w:bCs/>
        </w:rPr>
        <w:t xml:space="preserve"> </w:t>
      </w:r>
      <w:r w:rsidR="001E3FD6">
        <w:rPr>
          <w:b/>
          <w:bCs/>
        </w:rPr>
        <w:t>N</w:t>
      </w:r>
      <w:r w:rsidR="00692B43" w:rsidRPr="00692B43">
        <w:rPr>
          <w:b/>
          <w:bCs/>
        </w:rPr>
        <w:t>guyên tắc giao tiếp với cấp dưới:</w:t>
      </w:r>
    </w:p>
    <w:p w:rsidR="00692B43" w:rsidRPr="00692B43" w:rsidRDefault="00692B43" w:rsidP="00692B43">
      <w:pPr>
        <w:jc w:val="both"/>
        <w:rPr>
          <w:bCs/>
        </w:rPr>
      </w:pPr>
      <w:r>
        <w:rPr>
          <w:b/>
          <w:bCs/>
          <w:i/>
          <w:iCs/>
        </w:rPr>
        <w:t xml:space="preserve">       - </w:t>
      </w:r>
      <w:r w:rsidRPr="00692B43">
        <w:rPr>
          <w:b/>
          <w:bCs/>
          <w:i/>
          <w:iCs/>
        </w:rPr>
        <w:t>Hãy tin và tín nhiệm nhân tài.</w:t>
      </w:r>
      <w:r w:rsidRPr="00692B43">
        <w:rPr>
          <w:bCs/>
        </w:rPr>
        <w:t>  Nếu họ được tôn trọng và trọng dụng, nhất định họ sẽ làm việc hết mình vì bạn. Do đó, khi bạn tiến hành trưng cầu ý kiến của cấp dưới và quyết định giao việc cho các bộ phận chức năng thì hãy tin vào năng lực của họ.</w:t>
      </w:r>
    </w:p>
    <w:p w:rsidR="00692B43" w:rsidRPr="00692B43" w:rsidRDefault="00692B43" w:rsidP="00692B43">
      <w:pPr>
        <w:jc w:val="both"/>
        <w:rPr>
          <w:bCs/>
        </w:rPr>
      </w:pPr>
      <w:r>
        <w:rPr>
          <w:b/>
          <w:bCs/>
          <w:i/>
          <w:iCs/>
        </w:rPr>
        <w:t xml:space="preserve">     - </w:t>
      </w:r>
      <w:r w:rsidRPr="00692B43">
        <w:rPr>
          <w:b/>
          <w:bCs/>
          <w:i/>
          <w:iCs/>
        </w:rPr>
        <w:t> Hãy dùng người như dùng mộc</w:t>
      </w:r>
      <w:r w:rsidRPr="00692B43">
        <w:rPr>
          <w:bCs/>
        </w:rPr>
        <w:t>. Người tài phải dùng để làm việc lớn, người kém tài thì làm việc nhỏ hơn và từ từ rèn luyện. Tuy nhiên không ai là thập toàn thập mỹ, do đó bạn phải nắm được những ưu nhược điểm của cấp dưới, khai thác ưu điểm và tránh những khuyết điểm đang có. Đừng bao giờ để mai một tài năng.</w:t>
      </w:r>
    </w:p>
    <w:p w:rsidR="00692B43" w:rsidRPr="00692B43" w:rsidRDefault="00692B43" w:rsidP="00692B43">
      <w:pPr>
        <w:jc w:val="both"/>
        <w:rPr>
          <w:bCs/>
        </w:rPr>
      </w:pPr>
      <w:r>
        <w:rPr>
          <w:b/>
          <w:bCs/>
          <w:i/>
          <w:iCs/>
        </w:rPr>
        <w:t xml:space="preserve">   - </w:t>
      </w:r>
      <w:r w:rsidRPr="00692B43">
        <w:rPr>
          <w:b/>
          <w:bCs/>
          <w:i/>
          <w:iCs/>
        </w:rPr>
        <w:t>Hết sức quan tâm và bồi dưỡng nhân tài.</w:t>
      </w:r>
      <w:r w:rsidRPr="00692B43">
        <w:rPr>
          <w:bCs/>
        </w:rPr>
        <w:t> Khi sử dụng con người thì cần phải nhấn mạnh công tác đào tạo để các lớp nhân tài được nối tiếp nhau, phát huy mọi tìm năng của doanh nghiệp, chỉ khi nào doanh nghiệp có được một đội ngũ cán bộ tài giỏi thật sự thì doanh nghiệp mới có cơ may đứng vững trên thị trường khắc nghiệt như hiện nay.</w:t>
      </w:r>
    </w:p>
    <w:p w:rsidR="00692B43" w:rsidRPr="00692B43" w:rsidRDefault="00692B43" w:rsidP="00692B43">
      <w:pPr>
        <w:jc w:val="both"/>
        <w:rPr>
          <w:bCs/>
        </w:rPr>
      </w:pPr>
      <w:r>
        <w:rPr>
          <w:b/>
          <w:bCs/>
          <w:i/>
          <w:iCs/>
        </w:rPr>
        <w:t xml:space="preserve">  - </w:t>
      </w:r>
      <w:r w:rsidRPr="00692B43">
        <w:rPr>
          <w:b/>
          <w:bCs/>
          <w:i/>
          <w:iCs/>
        </w:rPr>
        <w:t xml:space="preserve"> Hãy tôn trọng và lắng nghe cấp dưới</w:t>
      </w:r>
      <w:r w:rsidRPr="00692B43">
        <w:rPr>
          <w:bCs/>
        </w:rPr>
        <w:t>. Có 5 cái lợi thu được khi lắng nghe ý kiến của cấp dưới.</w:t>
      </w:r>
    </w:p>
    <w:p w:rsidR="00692B43" w:rsidRPr="00692B43" w:rsidRDefault="0089796B" w:rsidP="00692B43">
      <w:pPr>
        <w:jc w:val="both"/>
        <w:rPr>
          <w:bCs/>
        </w:rPr>
      </w:pPr>
      <w:r>
        <w:rPr>
          <w:bCs/>
        </w:rPr>
        <w:t xml:space="preserve">  </w:t>
      </w:r>
      <w:r w:rsidR="00692B43" w:rsidRPr="00692B43">
        <w:rPr>
          <w:bCs/>
        </w:rPr>
        <w:t> </w:t>
      </w:r>
      <w:r w:rsidR="00692B43" w:rsidRPr="00692B43">
        <w:rPr>
          <w:bCs/>
          <w:i/>
          <w:iCs/>
        </w:rPr>
        <w:t>Thứ nhất:</w:t>
      </w:r>
      <w:r w:rsidR="00692B43" w:rsidRPr="00692B43">
        <w:rPr>
          <w:bCs/>
        </w:rPr>
        <w:t> biết được tình hình thuận lợi, khó khăn của tập thể.</w:t>
      </w:r>
    </w:p>
    <w:p w:rsidR="00692B43" w:rsidRPr="00692B43" w:rsidRDefault="0089796B" w:rsidP="00692B43">
      <w:pPr>
        <w:jc w:val="both"/>
        <w:rPr>
          <w:bCs/>
        </w:rPr>
      </w:pPr>
      <w:r>
        <w:rPr>
          <w:bCs/>
        </w:rPr>
        <w:t>   </w:t>
      </w:r>
      <w:r w:rsidR="00692B43" w:rsidRPr="00692B43">
        <w:rPr>
          <w:bCs/>
          <w:i/>
          <w:iCs/>
        </w:rPr>
        <w:t>Thứ hai</w:t>
      </w:r>
      <w:r w:rsidR="00692B43" w:rsidRPr="00692B43">
        <w:rPr>
          <w:bCs/>
        </w:rPr>
        <w:t>: biết được tâm tư nguyện vọng để thỏa mãn kịp thời.</w:t>
      </w:r>
    </w:p>
    <w:p w:rsidR="00692B43" w:rsidRPr="00692B43" w:rsidRDefault="0089796B" w:rsidP="00692B43">
      <w:pPr>
        <w:jc w:val="both"/>
        <w:rPr>
          <w:bCs/>
        </w:rPr>
      </w:pPr>
      <w:r>
        <w:rPr>
          <w:bCs/>
        </w:rPr>
        <w:t>   </w:t>
      </w:r>
      <w:r w:rsidR="00692B43" w:rsidRPr="00692B43">
        <w:rPr>
          <w:bCs/>
          <w:i/>
          <w:iCs/>
        </w:rPr>
        <w:t>Thứ ba:</w:t>
      </w:r>
      <w:r w:rsidR="00692B43" w:rsidRPr="00692B43">
        <w:rPr>
          <w:bCs/>
        </w:rPr>
        <w:t> biết được mức độ chính xác của các quyết định, chính sách mà bạn đề ra.</w:t>
      </w:r>
    </w:p>
    <w:p w:rsidR="00692B43" w:rsidRPr="00692B43" w:rsidRDefault="00692B43" w:rsidP="00692B43">
      <w:pPr>
        <w:jc w:val="both"/>
        <w:rPr>
          <w:bCs/>
        </w:rPr>
      </w:pPr>
      <w:r w:rsidRPr="00692B43">
        <w:rPr>
          <w:bCs/>
        </w:rPr>
        <w:t>   </w:t>
      </w:r>
      <w:r w:rsidRPr="00692B43">
        <w:rPr>
          <w:bCs/>
          <w:i/>
          <w:iCs/>
        </w:rPr>
        <w:t>Thứ tư:</w:t>
      </w:r>
      <w:r w:rsidRPr="00692B43">
        <w:rPr>
          <w:bCs/>
        </w:rPr>
        <w:t> lợi dụng được sức mạnh của tập thể.</w:t>
      </w:r>
    </w:p>
    <w:p w:rsidR="0089796B" w:rsidRDefault="00692B43" w:rsidP="00692B43">
      <w:pPr>
        <w:jc w:val="both"/>
        <w:rPr>
          <w:bCs/>
        </w:rPr>
      </w:pPr>
      <w:r w:rsidRPr="00692B43">
        <w:rPr>
          <w:bCs/>
        </w:rPr>
        <w:lastRenderedPageBreak/>
        <w:t> </w:t>
      </w:r>
      <w:r w:rsidR="0089796B">
        <w:rPr>
          <w:bCs/>
          <w:i/>
          <w:iCs/>
        </w:rPr>
        <w:t> </w:t>
      </w:r>
      <w:r w:rsidRPr="00692B43">
        <w:rPr>
          <w:bCs/>
          <w:i/>
          <w:iCs/>
        </w:rPr>
        <w:t> Thứ năm:</w:t>
      </w:r>
      <w:r w:rsidRPr="00692B43">
        <w:rPr>
          <w:bCs/>
        </w:rPr>
        <w:t> khuyến khích tính sáng tạo của họ.</w:t>
      </w:r>
    </w:p>
    <w:p w:rsidR="00692B43" w:rsidRPr="00692B43" w:rsidRDefault="00DA78BE" w:rsidP="00692B43">
      <w:pPr>
        <w:jc w:val="both"/>
        <w:rPr>
          <w:bCs/>
        </w:rPr>
      </w:pPr>
      <w:r>
        <w:rPr>
          <w:bCs/>
        </w:rPr>
        <w:t xml:space="preserve">    </w:t>
      </w:r>
      <w:r w:rsidR="0089796B">
        <w:rPr>
          <w:bCs/>
        </w:rPr>
        <w:t xml:space="preserve">- </w:t>
      </w:r>
      <w:r w:rsidR="00692B43" w:rsidRPr="00692B43">
        <w:rPr>
          <w:b/>
          <w:bCs/>
          <w:i/>
          <w:iCs/>
        </w:rPr>
        <w:t xml:space="preserve"> Hãy tôn trọng và quan tâm cấp dưới.</w:t>
      </w:r>
      <w:r w:rsidR="00692B43" w:rsidRPr="00692B43">
        <w:rPr>
          <w:bCs/>
        </w:rPr>
        <w:t> Hãy quan tâm bản thân của họ, gia đình và những người thân quen xung quanh họ. Thử nghĩ, nếu người thân của họ ốm nặng,… bạn lại biết chia vui sẻ buồn với họ, họ sẽ biết ơn và tận tụy vì bạn.</w:t>
      </w:r>
    </w:p>
    <w:p w:rsidR="00EF4092" w:rsidRDefault="00DA78BE" w:rsidP="00692B43">
      <w:pPr>
        <w:jc w:val="both"/>
        <w:rPr>
          <w:bCs/>
        </w:rPr>
      </w:pPr>
      <w:r>
        <w:rPr>
          <w:b/>
          <w:bCs/>
          <w:i/>
          <w:iCs/>
        </w:rPr>
        <w:t xml:space="preserve">  </w:t>
      </w:r>
      <w:r w:rsidR="0089796B">
        <w:rPr>
          <w:b/>
          <w:bCs/>
          <w:i/>
          <w:iCs/>
        </w:rPr>
        <w:t xml:space="preserve"> - </w:t>
      </w:r>
      <w:r w:rsidR="00692B43" w:rsidRPr="00692B43">
        <w:rPr>
          <w:b/>
          <w:bCs/>
          <w:i/>
          <w:iCs/>
        </w:rPr>
        <w:t>Hãy đến với họ bằng chính tấm lòng và con tim</w:t>
      </w:r>
      <w:r w:rsidR="00692B43" w:rsidRPr="00692B43">
        <w:rPr>
          <w:bCs/>
        </w:rPr>
        <w:t>, đừng mang mục đích lợi dụng, vì chính điều này cũng làm bạn không mấy thoải mái.</w:t>
      </w:r>
    </w:p>
    <w:p w:rsidR="00692B43" w:rsidRPr="00692B43" w:rsidRDefault="00DA78BE" w:rsidP="00692B43">
      <w:pPr>
        <w:jc w:val="both"/>
        <w:rPr>
          <w:bCs/>
        </w:rPr>
      </w:pPr>
      <w:r>
        <w:rPr>
          <w:b/>
          <w:bCs/>
          <w:i/>
          <w:iCs/>
        </w:rPr>
        <w:t xml:space="preserve">    </w:t>
      </w:r>
      <w:r w:rsidR="0089796B">
        <w:rPr>
          <w:b/>
          <w:bCs/>
          <w:i/>
          <w:iCs/>
        </w:rPr>
        <w:t xml:space="preserve">- </w:t>
      </w:r>
      <w:r w:rsidR="00692B43" w:rsidRPr="00692B43">
        <w:rPr>
          <w:b/>
          <w:bCs/>
          <w:i/>
          <w:iCs/>
        </w:rPr>
        <w:t>Đừng bao giờ quên lời hứa</w:t>
      </w:r>
      <w:r w:rsidR="00692B43" w:rsidRPr="00692B43">
        <w:rPr>
          <w:bCs/>
        </w:rPr>
        <w:t xml:space="preserve">. Mỗi khi đã hứa với nhân viên điều gì thì phải gắng mà thực hiện, nhất là các vấn đề lương bổng, khen thưởng. </w:t>
      </w:r>
    </w:p>
    <w:p w:rsidR="00692B43" w:rsidRPr="0058323E" w:rsidRDefault="00DA78BE" w:rsidP="009C62FB">
      <w:pPr>
        <w:jc w:val="both"/>
        <w:rPr>
          <w:bCs/>
        </w:rPr>
      </w:pPr>
      <w:r>
        <w:rPr>
          <w:b/>
          <w:bCs/>
          <w:i/>
          <w:iCs/>
        </w:rPr>
        <w:t xml:space="preserve">    </w:t>
      </w:r>
      <w:r w:rsidR="0089796B">
        <w:rPr>
          <w:b/>
          <w:bCs/>
          <w:i/>
          <w:iCs/>
        </w:rPr>
        <w:t xml:space="preserve">- </w:t>
      </w:r>
      <w:r w:rsidR="00692B43" w:rsidRPr="00692B43">
        <w:rPr>
          <w:b/>
          <w:bCs/>
          <w:i/>
          <w:iCs/>
        </w:rPr>
        <w:t>Khen, chê kịp thời.</w:t>
      </w:r>
      <w:r w:rsidR="00692B43" w:rsidRPr="00692B43">
        <w:rPr>
          <w:bCs/>
        </w:rPr>
        <w:t> Tất cả chúng ta, ai ai cũng thích được khen hơn là chê. Quả thực là như vậy, nhưng khen thế nào và chê ra sao để có tác dụng tốt hoặc ngược lại là do chính bạn quyết định.</w:t>
      </w:r>
    </w:p>
    <w:p w:rsidR="00DE2FD1" w:rsidRDefault="0089796B" w:rsidP="00692B43">
      <w:pPr>
        <w:jc w:val="both"/>
        <w:rPr>
          <w:b/>
          <w:bCs/>
        </w:rPr>
      </w:pPr>
      <w:r>
        <w:rPr>
          <w:b/>
          <w:bCs/>
        </w:rPr>
        <w:t xml:space="preserve"> III. </w:t>
      </w:r>
      <w:r w:rsidR="00DE2FD1">
        <w:rPr>
          <w:b/>
          <w:bCs/>
        </w:rPr>
        <w:t>Phong cách giao tiếp với đồng nghiệp</w:t>
      </w:r>
    </w:p>
    <w:p w:rsidR="00DE2FD1" w:rsidRPr="00DE2FD1" w:rsidRDefault="0089796B" w:rsidP="00692B43">
      <w:pPr>
        <w:jc w:val="both"/>
        <w:rPr>
          <w:b/>
          <w:bCs/>
        </w:rPr>
      </w:pPr>
      <w:r>
        <w:rPr>
          <w:b/>
          <w:bCs/>
        </w:rPr>
        <w:t xml:space="preserve">      </w:t>
      </w:r>
      <w:r w:rsidR="00DE2FD1">
        <w:rPr>
          <w:b/>
          <w:bCs/>
        </w:rPr>
        <w:t>1.</w:t>
      </w:r>
      <w:r w:rsidR="00DE2FD1" w:rsidRPr="00DE2FD1">
        <w:rPr>
          <w:b/>
          <w:bCs/>
        </w:rPr>
        <w:t>Thiết lập các giới hạn</w:t>
      </w:r>
    </w:p>
    <w:p w:rsidR="009C62FB" w:rsidRDefault="0089796B" w:rsidP="00692B43">
      <w:pPr>
        <w:jc w:val="both"/>
      </w:pPr>
      <w:r>
        <w:t xml:space="preserve">          </w:t>
      </w:r>
      <w:r w:rsidR="00DE2FD1" w:rsidRPr="00DE2FD1">
        <w:t>Giới hạn ở đây nghĩa là giới hạn về bản thân bạn khi nói về đặc điểm và chi tiết của cuộc sống bên ngoài công việc. Như một lời cảnh báo chung đối với tất cả mọi người, để giữ hoà khí thân thiện thì tốt nhất những quan điểm, phán xét về tôn giáo, chính trị và đạo đức của bạn nên được bày tỏ ở… nhà. Nói ngắn gọn hơn, hãy giữ cuộc sống riêng cho mình.</w:t>
      </w:r>
    </w:p>
    <w:p w:rsidR="00DE2FD1" w:rsidRPr="00DE2FD1" w:rsidRDefault="009C62FB" w:rsidP="00692B43">
      <w:pPr>
        <w:jc w:val="both"/>
      </w:pPr>
      <w:r>
        <w:t xml:space="preserve">    </w:t>
      </w:r>
      <w:r w:rsidR="00EA1200">
        <w:rPr>
          <w:b/>
          <w:bCs/>
        </w:rPr>
        <w:t xml:space="preserve">   </w:t>
      </w:r>
      <w:r w:rsidR="00DE2FD1" w:rsidRPr="00DE2FD1">
        <w:rPr>
          <w:b/>
          <w:bCs/>
        </w:rPr>
        <w:t>2. Xử lý các khó khăn nhanh chóng</w:t>
      </w:r>
    </w:p>
    <w:p w:rsidR="00EF4092" w:rsidRDefault="003C7533" w:rsidP="00692B43">
      <w:pPr>
        <w:jc w:val="both"/>
      </w:pPr>
      <w:r>
        <w:t xml:space="preserve">    </w:t>
      </w:r>
      <w:r w:rsidR="00EF4092">
        <w:t xml:space="preserve">  H</w:t>
      </w:r>
      <w:r w:rsidR="00DE2FD1" w:rsidRPr="00DE2FD1">
        <w:t>ãy tập trung vào phương pháp việc giải quyết xung đột và đi gặp người mà bạn đang có những khúc mắc để giải quyết rốt ráo vấn đề. Giải thích bình tĩnh và hợp lý rằng khả năng giữa hai người là làm việc một cách lịch sự, chuyên nghiệp với nhau, không nên để tâm lý của cả hai bị ảnh hưởng bởi những tranh cãi cá nhân.</w:t>
      </w:r>
    </w:p>
    <w:p w:rsidR="00DE2FD1" w:rsidRPr="00DE2FD1" w:rsidRDefault="00EF4092" w:rsidP="00692B43">
      <w:pPr>
        <w:jc w:val="both"/>
      </w:pPr>
      <w:r>
        <w:t xml:space="preserve">    </w:t>
      </w:r>
      <w:r w:rsidR="00EA1200">
        <w:rPr>
          <w:b/>
          <w:bCs/>
        </w:rPr>
        <w:t xml:space="preserve">   </w:t>
      </w:r>
      <w:r w:rsidR="00DE2FD1" w:rsidRPr="00DE2FD1">
        <w:rPr>
          <w:b/>
          <w:bCs/>
        </w:rPr>
        <w:t>3. Điều hòa cách cư xử trong và ngoài cơ quan</w:t>
      </w:r>
    </w:p>
    <w:p w:rsidR="00EF4092" w:rsidRDefault="00EA1200" w:rsidP="00692B43">
      <w:pPr>
        <w:jc w:val="both"/>
      </w:pPr>
      <w:r>
        <w:t xml:space="preserve">      </w:t>
      </w:r>
      <w:r w:rsidR="00DE2FD1" w:rsidRPr="00DE2FD1">
        <w:t>Hãy kiểm soát tình cảm và những cơn phẫn nộ tức giận của bạn bằng cách nên nghĩ trước khi nói và hành động. Chỉ cần một lời bình luận hoặc lời nói thiếu suy nghĩ cũng có thể gây ra các hậu quả rất nghiêm trọng mà bạn không thể dự đoán trước được.</w:t>
      </w:r>
    </w:p>
    <w:p w:rsidR="00DE2FD1" w:rsidRPr="00DE2FD1" w:rsidRDefault="00EA1200" w:rsidP="00692B43">
      <w:pPr>
        <w:jc w:val="both"/>
      </w:pPr>
      <w:r>
        <w:rPr>
          <w:b/>
          <w:bCs/>
        </w:rPr>
        <w:lastRenderedPageBreak/>
        <w:t xml:space="preserve">   </w:t>
      </w:r>
      <w:r w:rsidR="00DE2FD1" w:rsidRPr="00DE2FD1">
        <w:rPr>
          <w:b/>
          <w:bCs/>
        </w:rPr>
        <w:t>4- Không làm hết mọi việc cho đồng nghiệp</w:t>
      </w:r>
    </w:p>
    <w:p w:rsidR="003C7533" w:rsidRDefault="003C7533" w:rsidP="00692B43">
      <w:pPr>
        <w:jc w:val="both"/>
      </w:pPr>
      <w:r>
        <w:t xml:space="preserve">      </w:t>
      </w:r>
      <w:r w:rsidR="00DE2FD1" w:rsidRPr="00DE2FD1">
        <w:t>Chỉ giúp đỡ đồng nghiệp ở những trường hợp có thể, còn bản thân họ phải có trách nhiệm trong công việc của mình. Ngay chính bạn cũng vậy, nếu lúc nào cũng sẵn sàng làm các công việc thừa của người khác, mặc dù kết quả là đã giúp họ thoát khỏi gánh nặng công việc nhưng về lâu về dài, bạn sẽ thấy rằng chất lượng việc của mình giảm sút.</w:t>
      </w:r>
    </w:p>
    <w:p w:rsidR="00DE2FD1" w:rsidRPr="00DE2FD1" w:rsidRDefault="003C7533" w:rsidP="00692B43">
      <w:pPr>
        <w:jc w:val="both"/>
      </w:pPr>
      <w:r>
        <w:rPr>
          <w:b/>
          <w:bCs/>
        </w:rPr>
        <w:t xml:space="preserve"> </w:t>
      </w:r>
      <w:r w:rsidR="00EA1200">
        <w:rPr>
          <w:b/>
          <w:bCs/>
        </w:rPr>
        <w:t xml:space="preserve">   </w:t>
      </w:r>
      <w:r w:rsidR="00DE2FD1" w:rsidRPr="00DE2FD1">
        <w:rPr>
          <w:b/>
          <w:bCs/>
        </w:rPr>
        <w:t>5. Xác định thời gian tán gẫu</w:t>
      </w:r>
    </w:p>
    <w:p w:rsidR="00DE2FD1" w:rsidRPr="00DE2FD1" w:rsidRDefault="001E3FD6" w:rsidP="00692B43">
      <w:pPr>
        <w:jc w:val="both"/>
      </w:pPr>
      <w:r>
        <w:t xml:space="preserve">      </w:t>
      </w:r>
      <w:r w:rsidR="00DE2FD1" w:rsidRPr="00DE2FD1">
        <w:t>Bạn có thể trò chuyện với các đồng nghiệp khi nghỉ giải lao uống cà phê hoặc ăn trưa nếu bạn muốn cập nhật thông tin. Không nên để một cuộc trò chuyện trong thời gian làm việc kéo dài tới hơn 20 phút về một thứ hoặc một ai đó. Tốt nhất cố kìm nén chúng cho tới khi kết thúc công việc nhé.</w:t>
      </w:r>
    </w:p>
    <w:p w:rsidR="00DE2FD1" w:rsidRPr="00DE2FD1" w:rsidRDefault="00EA1200" w:rsidP="00692B43">
      <w:pPr>
        <w:jc w:val="both"/>
      </w:pPr>
      <w:r>
        <w:rPr>
          <w:b/>
          <w:bCs/>
        </w:rPr>
        <w:t xml:space="preserve">    </w:t>
      </w:r>
      <w:r w:rsidR="00DE2FD1" w:rsidRPr="00DE2FD1">
        <w:rPr>
          <w:b/>
          <w:bCs/>
        </w:rPr>
        <w:t>6. Dành thời gian tạo dựng quan hệ</w:t>
      </w:r>
    </w:p>
    <w:p w:rsidR="001E3FD6" w:rsidRDefault="003C7533" w:rsidP="00692B43">
      <w:pPr>
        <w:jc w:val="both"/>
      </w:pPr>
      <w:r>
        <w:t xml:space="preserve">       </w:t>
      </w:r>
      <w:r w:rsidR="001E3FD6">
        <w:t xml:space="preserve">Hãy </w:t>
      </w:r>
      <w:r w:rsidR="00DE2FD1" w:rsidRPr="00DE2FD1">
        <w:t>dành chút thời gian và chủ động tạo các </w:t>
      </w:r>
      <w:hyperlink r:id="rId6" w:history="1">
        <w:r w:rsidR="00DE2FD1" w:rsidRPr="003C7533">
          <w:rPr>
            <w:rStyle w:val="Hyperlink"/>
            <w:color w:val="auto"/>
            <w:u w:val="none"/>
          </w:rPr>
          <w:t>mối quan hệ</w:t>
        </w:r>
      </w:hyperlink>
      <w:r w:rsidR="00DE2FD1" w:rsidRPr="00DE2FD1">
        <w:t xml:space="preserve"> có lợi cho cả hai bên với đồng nghiệp và gia đình của bạn. </w:t>
      </w:r>
    </w:p>
    <w:p w:rsidR="00DE2FD1" w:rsidRPr="00DE2FD1" w:rsidRDefault="003C7533" w:rsidP="00692B43">
      <w:pPr>
        <w:jc w:val="both"/>
        <w:rPr>
          <w:b/>
        </w:rPr>
      </w:pPr>
      <w:r>
        <w:rPr>
          <w:b/>
        </w:rPr>
        <w:t>IV. Phong cá</w:t>
      </w:r>
      <w:r w:rsidR="00DE2FD1" w:rsidRPr="00DE2FD1">
        <w:rPr>
          <w:b/>
        </w:rPr>
        <w:t>ch giao tiếp với học sinh</w:t>
      </w:r>
      <w:r w:rsidR="0089796B">
        <w:rPr>
          <w:b/>
        </w:rPr>
        <w:t>(đặc biệt là học sinh chưa ngoan).</w:t>
      </w:r>
    </w:p>
    <w:p w:rsidR="00DE2FD1" w:rsidRDefault="003C7533" w:rsidP="00692B43">
      <w:pPr>
        <w:jc w:val="both"/>
        <w:rPr>
          <w:b/>
          <w:bCs/>
        </w:rPr>
      </w:pPr>
      <w:r>
        <w:rPr>
          <w:b/>
          <w:bCs/>
        </w:rPr>
        <w:t xml:space="preserve">    </w:t>
      </w:r>
      <w:r w:rsidR="00DE2FD1" w:rsidRPr="00DE2FD1">
        <w:rPr>
          <w:b/>
          <w:bCs/>
        </w:rPr>
        <w:t>1. Quy tắc 2H (Hiểu rõ – Hợp tác)</w:t>
      </w:r>
    </w:p>
    <w:p w:rsidR="00DE2FD1" w:rsidRPr="00DE2FD1" w:rsidRDefault="003C7533" w:rsidP="00692B43">
      <w:pPr>
        <w:jc w:val="both"/>
      </w:pPr>
      <w:r>
        <w:rPr>
          <w:b/>
          <w:bCs/>
        </w:rPr>
        <w:t xml:space="preserve">        </w:t>
      </w:r>
      <w:r w:rsidR="00DE2FD1">
        <w:rPr>
          <w:b/>
          <w:bCs/>
        </w:rPr>
        <w:t>*</w:t>
      </w:r>
      <w:r w:rsidR="00DE2FD1" w:rsidRPr="00DE2FD1">
        <w:rPr>
          <w:b/>
          <w:bCs/>
        </w:rPr>
        <w:t xml:space="preserve"> Hiểu rõ:</w:t>
      </w:r>
    </w:p>
    <w:p w:rsidR="00DE2FD1" w:rsidRPr="00DE2FD1" w:rsidRDefault="003C7533" w:rsidP="00692B43">
      <w:pPr>
        <w:jc w:val="both"/>
      </w:pPr>
      <w:r>
        <w:t xml:space="preserve">             </w:t>
      </w:r>
      <w:r w:rsidR="00DE2FD1" w:rsidRPr="00DE2FD1">
        <w:t>- Tìm hiểu tình hình của lớp thông qua giáo viên chủ nhiệm cũ. Đây là dịp để kiện toàn lại đội ngũ cán bộ lớp, bổ sung những cái chưa làm được và phát huy những mặt mạnh mà lớp đã có. Từ đó giáo viên chủ nhiệm có thể triển khai dễ dàng kế hoạch giáo dục học sinh “chưa ngoan” dựa trên những bao quát khởi đầu mà giáo viên chủ nhiệm cũ cung cấp.</w:t>
      </w:r>
    </w:p>
    <w:p w:rsidR="00DE2FD1" w:rsidRPr="00DE2FD1" w:rsidRDefault="003C7533" w:rsidP="00692B43">
      <w:pPr>
        <w:jc w:val="both"/>
      </w:pPr>
      <w:r>
        <w:t xml:space="preserve">          </w:t>
      </w:r>
      <w:r w:rsidR="00DE2FD1" w:rsidRPr="00DE2FD1">
        <w:t>- Tìm hiểu một cách hết sức tế nhị học sinh “chưa ngoan” từ cán bộ lớp đến cả những em thuộc “nhóm” của học sinh “chưa ngoan” để từ đó có kế hoạch hợp lý và phối hợp với gia đình để giáo dục các em.</w:t>
      </w:r>
    </w:p>
    <w:p w:rsidR="00DE2FD1" w:rsidRPr="00DE2FD1" w:rsidRDefault="003C7533" w:rsidP="00692B43">
      <w:pPr>
        <w:jc w:val="both"/>
      </w:pPr>
      <w:r>
        <w:rPr>
          <w:b/>
          <w:bCs/>
        </w:rPr>
        <w:t xml:space="preserve">    </w:t>
      </w:r>
      <w:r w:rsidR="00DE2FD1">
        <w:rPr>
          <w:b/>
          <w:bCs/>
        </w:rPr>
        <w:t>*</w:t>
      </w:r>
      <w:r w:rsidR="00DE2FD1" w:rsidRPr="00DE2FD1">
        <w:rPr>
          <w:b/>
          <w:bCs/>
        </w:rPr>
        <w:t>Hợp tác:</w:t>
      </w:r>
    </w:p>
    <w:p w:rsidR="00DE2FD1" w:rsidRPr="00DE2FD1" w:rsidRDefault="003C7533" w:rsidP="00692B43">
      <w:pPr>
        <w:jc w:val="both"/>
      </w:pPr>
      <w:r>
        <w:t xml:space="preserve">         </w:t>
      </w:r>
      <w:r w:rsidR="00DE2FD1" w:rsidRPr="00DE2FD1">
        <w:t xml:space="preserve">- Khi đã tiếp xúc được với phụ huynh của học sinh “chưa ngoan”, điều cần tránh là không nên gay gắt, dồn dập việc báo cáo và phê bình con em họ, vì hơn ai </w:t>
      </w:r>
      <w:r w:rsidR="00DE2FD1" w:rsidRPr="00DE2FD1">
        <w:lastRenderedPageBreak/>
        <w:t xml:space="preserve">hết họ đã từng nghe nhiều lời ca thán và đã biết rõ con em mình. Điều đó sẽ không có tác dụng gì mà ngược lại làm mất đi ý nghĩa của sự hợp tác, phối hợp giáo dục. </w:t>
      </w:r>
      <w:r>
        <w:t xml:space="preserve">            </w:t>
      </w:r>
      <w:r w:rsidR="00DE2FD1" w:rsidRPr="00DE2FD1">
        <w:t>Vì vậy, cần phải giao tiếp ở một góc độ cởi mở một cách hết sức tâm lý và tế nhị nhưng chân tình, tạo cho phụ huynh học sinh một sự tin tưởng, một tình cảm gần gũi, thân mật, một thái độ tận tâm hợp tác để giáo dục con em họ trở thành người tốt.</w:t>
      </w:r>
    </w:p>
    <w:p w:rsidR="00DE2FD1" w:rsidRPr="00DE2FD1" w:rsidRDefault="00DE2FD1" w:rsidP="00692B43">
      <w:pPr>
        <w:jc w:val="both"/>
      </w:pPr>
      <w:r w:rsidRPr="00DE2FD1">
        <w:t>* Quy tắc 2H sẽ giúp giáo viên chủ nhiệm hiểu và chia sẻ với gia đình những khó khăn trong việc dạy dỗ các em, và ngược lại gia đình sẵn sàng hợp tác với giáo viên chủ nhiệm để giáo dục con em mình suốt năm học. Vấn đề ở đây là các em cần phải được giáo dục để hiểu, nhận ra và chống lại tác động tiêu cực của những con người và sự việc xấu bằng sự quan tâm của gia đình và của giáo viên chủ nhiệm.</w:t>
      </w:r>
    </w:p>
    <w:p w:rsidR="00DE2FD1" w:rsidRPr="00DE2FD1" w:rsidRDefault="00DE2FD1" w:rsidP="00692B43">
      <w:pPr>
        <w:jc w:val="both"/>
      </w:pPr>
      <w:r w:rsidRPr="00DE2FD1">
        <w:rPr>
          <w:b/>
          <w:bCs/>
        </w:rPr>
        <w:t>2. Quy tắc 2Q (Quan tâm – Quan sát)</w:t>
      </w:r>
    </w:p>
    <w:p w:rsidR="00DE2FD1" w:rsidRPr="00DE2FD1" w:rsidRDefault="003C7533" w:rsidP="00692B43">
      <w:pPr>
        <w:jc w:val="both"/>
      </w:pPr>
      <w:r>
        <w:rPr>
          <w:b/>
          <w:bCs/>
        </w:rPr>
        <w:t xml:space="preserve">     </w:t>
      </w:r>
      <w:r w:rsidR="00DE2FD1">
        <w:rPr>
          <w:b/>
          <w:bCs/>
        </w:rPr>
        <w:t>*</w:t>
      </w:r>
      <w:r w:rsidR="00DE2FD1" w:rsidRPr="00DE2FD1">
        <w:rPr>
          <w:b/>
          <w:bCs/>
        </w:rPr>
        <w:t>Quan tâm:</w:t>
      </w:r>
    </w:p>
    <w:p w:rsidR="00DE2FD1" w:rsidRPr="00DE2FD1" w:rsidRDefault="003C7533" w:rsidP="00692B43">
      <w:pPr>
        <w:jc w:val="both"/>
      </w:pPr>
      <w:r>
        <w:t xml:space="preserve">          </w:t>
      </w:r>
      <w:r w:rsidR="00DE2FD1" w:rsidRPr="00DE2FD1">
        <w:t>- Giáo viên chủ nhiệm quan tâm bằng cách trực tiếp hỏi thăm học sinh “chưa ngoan” về hoàn cảnh gia đình để giúp các em dần dần ý thức về việc quan tâm đến gia đình mình kết hợp với quan tâm thăm hỏi học sinh “chưa ngoan” về bạn bè thân thích thường hay chơi với nhau. Đồng thời thông qua phối hợp chặt chẽ gia đình, giáo viên bộ môn để hiểu thêm về năng lực học tập cũng như thái độ và sự tôn trọng, lễ phép của học sinh “chưa ngoan” và gián tiếp giúp đỡ, quan tâm, ân cần hơn đối với các em.</w:t>
      </w:r>
    </w:p>
    <w:p w:rsidR="00DE2FD1" w:rsidRPr="00DE2FD1" w:rsidRDefault="003C7533" w:rsidP="00692B43">
      <w:pPr>
        <w:jc w:val="both"/>
      </w:pPr>
      <w:r>
        <w:rPr>
          <w:b/>
          <w:bCs/>
        </w:rPr>
        <w:t xml:space="preserve">     </w:t>
      </w:r>
      <w:r w:rsidR="00DE2FD1">
        <w:rPr>
          <w:b/>
          <w:bCs/>
        </w:rPr>
        <w:t>*</w:t>
      </w:r>
      <w:r w:rsidR="00DE2FD1" w:rsidRPr="00DE2FD1">
        <w:rPr>
          <w:b/>
          <w:bCs/>
        </w:rPr>
        <w:t xml:space="preserve"> Quan sát:</w:t>
      </w:r>
    </w:p>
    <w:p w:rsidR="00DE2FD1" w:rsidRPr="00DE2FD1" w:rsidRDefault="003C7533" w:rsidP="00692B43">
      <w:pPr>
        <w:jc w:val="both"/>
      </w:pPr>
      <w:r>
        <w:t xml:space="preserve">         </w:t>
      </w:r>
      <w:r w:rsidR="00DE2FD1" w:rsidRPr="00DE2FD1">
        <w:t>- Quan sát, theo dõi học sinh “chưa ngoan” hằng ngày về việc thực hiện nội quy, quy chế trường lớp, về thái độ học tập bằng nhiều hình thức khác nhau sẽ giúp cho giáo viên chủ nhiệm nắm vững và sẽ không vội vàng kết luận mội vi phạm nào đó khi chưa tích lũy đầy đủ các sự kiện cần quan sát nhằm tránh làm tổn thương đến tâm lý và tình cảm của các em.</w:t>
      </w:r>
    </w:p>
    <w:p w:rsidR="00DE2FD1" w:rsidRPr="00DE2FD1" w:rsidRDefault="00DE2FD1" w:rsidP="00692B43">
      <w:pPr>
        <w:jc w:val="both"/>
      </w:pPr>
      <w:r w:rsidRPr="00DE2FD1">
        <w:rPr>
          <w:b/>
          <w:bCs/>
        </w:rPr>
        <w:t>3. Quy tắc 2N (Nghiêm khắc – Ngọt dịu)</w:t>
      </w:r>
    </w:p>
    <w:p w:rsidR="00DE2FD1" w:rsidRPr="00DE2FD1" w:rsidRDefault="00DE2FD1" w:rsidP="00692B43">
      <w:pPr>
        <w:jc w:val="both"/>
      </w:pPr>
      <w:r>
        <w:rPr>
          <w:b/>
          <w:bCs/>
        </w:rPr>
        <w:t>*</w:t>
      </w:r>
      <w:r w:rsidRPr="00DE2FD1">
        <w:rPr>
          <w:b/>
          <w:bCs/>
        </w:rPr>
        <w:t xml:space="preserve"> Nghiêm khắc:</w:t>
      </w:r>
    </w:p>
    <w:p w:rsidR="00DE2FD1" w:rsidRPr="00DE2FD1" w:rsidRDefault="003C7533" w:rsidP="00692B43">
      <w:pPr>
        <w:jc w:val="both"/>
      </w:pPr>
      <w:r>
        <w:lastRenderedPageBreak/>
        <w:t xml:space="preserve">        </w:t>
      </w:r>
      <w:r w:rsidR="00DE2FD1" w:rsidRPr="00DE2FD1">
        <w:t xml:space="preserve">- Giáo viên chủ nhiệm cần xử lí những vi phạm của tất cả học sinh trong lớp với một thái độ nghiêm khắc, công bằng và tôn trọng học sinh, cho dù đó là cán bộ lớp hay học sinh “chưa ngoan”. Có như vậy những em “chưa ngoan” sẽ cảm thấy giáo viên chủ nhiệm đã tôn trọng tất cả thành viên trong lớp, không thiên vị, không hề “ghét bỏ” mình (theo suy nghĩ của các em). Cần lưu ý: nếu nghiêm khắc quá </w:t>
      </w:r>
      <w:r>
        <w:t xml:space="preserve"> </w:t>
      </w:r>
      <w:r w:rsidR="00DE2FD1" w:rsidRPr="00DE2FD1">
        <w:t>mức sẽ dẫn đến “phản sư phạm” và phản tác dụng.</w:t>
      </w:r>
    </w:p>
    <w:p w:rsidR="00DE2FD1" w:rsidRPr="00DE2FD1" w:rsidRDefault="003C7533" w:rsidP="00692B43">
      <w:pPr>
        <w:jc w:val="both"/>
      </w:pPr>
      <w:r>
        <w:rPr>
          <w:b/>
          <w:bCs/>
        </w:rPr>
        <w:t xml:space="preserve">    </w:t>
      </w:r>
      <w:r w:rsidR="00DE2FD1">
        <w:rPr>
          <w:b/>
          <w:bCs/>
        </w:rPr>
        <w:t>*</w:t>
      </w:r>
      <w:r w:rsidR="00DE2FD1" w:rsidRPr="00DE2FD1">
        <w:rPr>
          <w:b/>
          <w:bCs/>
        </w:rPr>
        <w:t xml:space="preserve"> Ngọt dịu:</w:t>
      </w:r>
    </w:p>
    <w:p w:rsidR="00DE2FD1" w:rsidRPr="00DE2FD1" w:rsidRDefault="003C7533" w:rsidP="00692B43">
      <w:pPr>
        <w:jc w:val="both"/>
      </w:pPr>
      <w:r>
        <w:t xml:space="preserve">     </w:t>
      </w:r>
      <w:r w:rsidR="001E3FD6">
        <w:t xml:space="preserve">    </w:t>
      </w:r>
      <w:r w:rsidR="00DE2FD1" w:rsidRPr="00DE2FD1">
        <w:t>Quy tắc này sẽ xóa bỏ khoảng cách, làm cho học sinh “chưa ngoan” cảm thấy mình không bị “ghét bỏ” hay bị “bỏ rơi.” Tình cảm thầy-trò dần được hình thành, tạo điều kiện thuận lợi cho những tâm sự, những chia sẻ... Khi đó những lời động viên, những định hướng của giáo viên chủ nhiệm sẽ đạt hiệu quả cao.</w:t>
      </w:r>
    </w:p>
    <w:p w:rsidR="00DE2FD1" w:rsidRPr="00DE2FD1" w:rsidRDefault="00DE2FD1" w:rsidP="00692B43">
      <w:pPr>
        <w:jc w:val="both"/>
      </w:pPr>
      <w:r w:rsidRPr="00DE2FD1">
        <w:rPr>
          <w:b/>
          <w:bCs/>
        </w:rPr>
        <w:t>4. Quy tắc 2Đ (Động viên – Định hướng)</w:t>
      </w:r>
    </w:p>
    <w:p w:rsidR="00DE2FD1" w:rsidRPr="00DE2FD1" w:rsidRDefault="003C7533" w:rsidP="00692B43">
      <w:pPr>
        <w:jc w:val="both"/>
      </w:pPr>
      <w:r>
        <w:rPr>
          <w:b/>
          <w:bCs/>
        </w:rPr>
        <w:t xml:space="preserve">    </w:t>
      </w:r>
      <w:r w:rsidR="00DE2FD1">
        <w:rPr>
          <w:b/>
          <w:bCs/>
        </w:rPr>
        <w:t>*</w:t>
      </w:r>
      <w:r w:rsidR="00DE2FD1" w:rsidRPr="00DE2FD1">
        <w:rPr>
          <w:b/>
          <w:bCs/>
        </w:rPr>
        <w:t xml:space="preserve"> Động viên:</w:t>
      </w:r>
    </w:p>
    <w:p w:rsidR="00DE2FD1" w:rsidRPr="00DE2FD1" w:rsidRDefault="003C7533" w:rsidP="00692B43">
      <w:pPr>
        <w:jc w:val="both"/>
      </w:pPr>
      <w:r>
        <w:t xml:space="preserve">      </w:t>
      </w:r>
      <w:r w:rsidR="00DE2FD1" w:rsidRPr="00DE2FD1">
        <w:t>- Trong việc giáo dục học sinh “chưa ngoan” thì sự động viên và khuyến khích có vai trò rất quan trọng. Học sinh “chưa ngoan” đa số là những em có học lực yếu kém, dẫn đến bất mãn, không thiết tha gì đến học tập, hay nói cách khác, không có động cơ, ý thức học tập. Chính vì vậy giáo viên chủ nhiệm phải là người trực tiếp quan tâm, động viên các em trên tinh thần “kiến tha lâu cũng đầy tổ”, “có công mài sắt, có ngày nên kim”.</w:t>
      </w:r>
    </w:p>
    <w:p w:rsidR="00DE2FD1" w:rsidRPr="00DE2FD1" w:rsidRDefault="003C7533" w:rsidP="00692B43">
      <w:pPr>
        <w:jc w:val="both"/>
      </w:pPr>
      <w:r>
        <w:rPr>
          <w:b/>
          <w:bCs/>
        </w:rPr>
        <w:t xml:space="preserve">   </w:t>
      </w:r>
      <w:r w:rsidR="00DE2FD1">
        <w:rPr>
          <w:b/>
          <w:bCs/>
        </w:rPr>
        <w:t>*</w:t>
      </w:r>
      <w:r w:rsidR="00DE2FD1" w:rsidRPr="00DE2FD1">
        <w:rPr>
          <w:b/>
          <w:bCs/>
        </w:rPr>
        <w:t xml:space="preserve"> Định hướng:</w:t>
      </w:r>
    </w:p>
    <w:p w:rsidR="00DE2FD1" w:rsidRPr="00DE2FD1" w:rsidRDefault="003C7533" w:rsidP="00692B43">
      <w:pPr>
        <w:jc w:val="both"/>
      </w:pPr>
      <w:r>
        <w:t xml:space="preserve">       </w:t>
      </w:r>
      <w:r w:rsidR="00DE2FD1" w:rsidRPr="00DE2FD1">
        <w:t xml:space="preserve">- Học sinh “chưa ngoan” thường là những em không định hướng được mình cần phải rèn luyện những gì để giúp ích cho bản thân mình để hoàn thành nhiệm vụ của mình là học tốt và rèn luyện tốt. </w:t>
      </w:r>
    </w:p>
    <w:p w:rsidR="00DE2FD1" w:rsidRPr="00DE2FD1" w:rsidRDefault="00DE2FD1" w:rsidP="00692B43">
      <w:pPr>
        <w:jc w:val="both"/>
      </w:pPr>
      <w:r w:rsidRPr="00DE2FD1">
        <w:rPr>
          <w:b/>
          <w:bCs/>
        </w:rPr>
        <w:t>5. Quy tắc 2T (Tâm huyết – Trách nhiệm)</w:t>
      </w:r>
    </w:p>
    <w:p w:rsidR="00DE2FD1" w:rsidRPr="00DE2FD1" w:rsidRDefault="003C7533" w:rsidP="00692B43">
      <w:pPr>
        <w:jc w:val="both"/>
      </w:pPr>
      <w:r>
        <w:t xml:space="preserve">   </w:t>
      </w:r>
      <w:r w:rsidR="00DE2FD1" w:rsidRPr="00DE2FD1">
        <w:t>Chính tâm huyết và trách nhiệm sẽ giúp cho giáo viên chủ nhiệm có được năng lực “cảm hóa” học sinh nói chung, học sinh “chưa ngoan” nói riêng. Đó là năng lực gây ảnh hưởng trực tiếp của mình đến với học sinh về mặt tình cảm và ý chí. Tâm huyết và trách nhiệm nằm trong nhân cách của người thầy giáo. Giáo viên phải dùng nhân cách của mình để tác động vào học sinh, giáo dục các em nên người. Đây chính là dùng nhân cách để giáo dục nhân cách là vậy.</w:t>
      </w:r>
    </w:p>
    <w:p w:rsidR="00486D5A" w:rsidRPr="00486D5A" w:rsidRDefault="003C7533" w:rsidP="003C7533">
      <w:pPr>
        <w:jc w:val="both"/>
      </w:pPr>
      <w:r>
        <w:lastRenderedPageBreak/>
        <w:t xml:space="preserve">   </w:t>
      </w:r>
      <w:r w:rsidR="00F85C8E">
        <w:t xml:space="preserve"> </w:t>
      </w:r>
      <w:bookmarkStart w:id="0" w:name="_GoBack"/>
      <w:bookmarkEnd w:id="0"/>
    </w:p>
    <w:p w:rsidR="000240BC" w:rsidRPr="003C7533" w:rsidRDefault="000240BC" w:rsidP="00692B43">
      <w:pPr>
        <w:jc w:val="both"/>
      </w:pPr>
    </w:p>
    <w:sectPr w:rsidR="000240BC" w:rsidRPr="003C75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7317F2"/>
    <w:multiLevelType w:val="hybridMultilevel"/>
    <w:tmpl w:val="1FEE65B0"/>
    <w:lvl w:ilvl="0" w:tplc="7F38295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D5A"/>
    <w:rsid w:val="000240BC"/>
    <w:rsid w:val="001E3FD6"/>
    <w:rsid w:val="003C7533"/>
    <w:rsid w:val="00486D5A"/>
    <w:rsid w:val="0058323E"/>
    <w:rsid w:val="00692B43"/>
    <w:rsid w:val="006E45B7"/>
    <w:rsid w:val="0089796B"/>
    <w:rsid w:val="009903A8"/>
    <w:rsid w:val="009C62FB"/>
    <w:rsid w:val="00C74370"/>
    <w:rsid w:val="00D66A49"/>
    <w:rsid w:val="00DA78BE"/>
    <w:rsid w:val="00DE2FD1"/>
    <w:rsid w:val="00EA1200"/>
    <w:rsid w:val="00EF4092"/>
    <w:rsid w:val="00F85C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6D5A"/>
    <w:rPr>
      <w:color w:val="0000FF" w:themeColor="hyperlink"/>
      <w:u w:val="single"/>
    </w:rPr>
  </w:style>
  <w:style w:type="paragraph" w:styleId="BalloonText">
    <w:name w:val="Balloon Text"/>
    <w:basedOn w:val="Normal"/>
    <w:link w:val="BalloonTextChar"/>
    <w:uiPriority w:val="99"/>
    <w:semiHidden/>
    <w:unhideWhenUsed/>
    <w:rsid w:val="00486D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6D5A"/>
    <w:rPr>
      <w:rFonts w:ascii="Tahoma" w:hAnsi="Tahoma" w:cs="Tahoma"/>
      <w:sz w:val="16"/>
      <w:szCs w:val="16"/>
    </w:rPr>
  </w:style>
  <w:style w:type="paragraph" w:styleId="NormalWeb">
    <w:name w:val="Normal (Web)"/>
    <w:basedOn w:val="Normal"/>
    <w:uiPriority w:val="99"/>
    <w:semiHidden/>
    <w:unhideWhenUsed/>
    <w:rsid w:val="00DE2FD1"/>
    <w:rPr>
      <w:rFonts w:cs="Times New Roman"/>
      <w:sz w:val="24"/>
      <w:szCs w:val="24"/>
    </w:rPr>
  </w:style>
  <w:style w:type="paragraph" w:styleId="ListParagraph">
    <w:name w:val="List Paragraph"/>
    <w:basedOn w:val="Normal"/>
    <w:uiPriority w:val="34"/>
    <w:qFormat/>
    <w:rsid w:val="00DE2F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6D5A"/>
    <w:rPr>
      <w:color w:val="0000FF" w:themeColor="hyperlink"/>
      <w:u w:val="single"/>
    </w:rPr>
  </w:style>
  <w:style w:type="paragraph" w:styleId="BalloonText">
    <w:name w:val="Balloon Text"/>
    <w:basedOn w:val="Normal"/>
    <w:link w:val="BalloonTextChar"/>
    <w:uiPriority w:val="99"/>
    <w:semiHidden/>
    <w:unhideWhenUsed/>
    <w:rsid w:val="00486D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6D5A"/>
    <w:rPr>
      <w:rFonts w:ascii="Tahoma" w:hAnsi="Tahoma" w:cs="Tahoma"/>
      <w:sz w:val="16"/>
      <w:szCs w:val="16"/>
    </w:rPr>
  </w:style>
  <w:style w:type="paragraph" w:styleId="NormalWeb">
    <w:name w:val="Normal (Web)"/>
    <w:basedOn w:val="Normal"/>
    <w:uiPriority w:val="99"/>
    <w:semiHidden/>
    <w:unhideWhenUsed/>
    <w:rsid w:val="00DE2FD1"/>
    <w:rPr>
      <w:rFonts w:cs="Times New Roman"/>
      <w:sz w:val="24"/>
      <w:szCs w:val="24"/>
    </w:rPr>
  </w:style>
  <w:style w:type="paragraph" w:styleId="ListParagraph">
    <w:name w:val="List Paragraph"/>
    <w:basedOn w:val="Normal"/>
    <w:uiPriority w:val="34"/>
    <w:qFormat/>
    <w:rsid w:val="00DE2F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964524">
      <w:bodyDiv w:val="1"/>
      <w:marLeft w:val="0"/>
      <w:marRight w:val="0"/>
      <w:marTop w:val="0"/>
      <w:marBottom w:val="0"/>
      <w:divBdr>
        <w:top w:val="none" w:sz="0" w:space="0" w:color="auto"/>
        <w:left w:val="none" w:sz="0" w:space="0" w:color="auto"/>
        <w:bottom w:val="none" w:sz="0" w:space="0" w:color="auto"/>
        <w:right w:val="none" w:sz="0" w:space="0" w:color="auto"/>
      </w:divBdr>
    </w:div>
    <w:div w:id="487093598">
      <w:bodyDiv w:val="1"/>
      <w:marLeft w:val="0"/>
      <w:marRight w:val="0"/>
      <w:marTop w:val="0"/>
      <w:marBottom w:val="0"/>
      <w:divBdr>
        <w:top w:val="none" w:sz="0" w:space="0" w:color="auto"/>
        <w:left w:val="none" w:sz="0" w:space="0" w:color="auto"/>
        <w:bottom w:val="none" w:sz="0" w:space="0" w:color="auto"/>
        <w:right w:val="none" w:sz="0" w:space="0" w:color="auto"/>
      </w:divBdr>
    </w:div>
    <w:div w:id="1147892840">
      <w:bodyDiv w:val="1"/>
      <w:marLeft w:val="0"/>
      <w:marRight w:val="0"/>
      <w:marTop w:val="0"/>
      <w:marBottom w:val="0"/>
      <w:divBdr>
        <w:top w:val="none" w:sz="0" w:space="0" w:color="auto"/>
        <w:left w:val="none" w:sz="0" w:space="0" w:color="auto"/>
        <w:bottom w:val="none" w:sz="0" w:space="0" w:color="auto"/>
        <w:right w:val="none" w:sz="0" w:space="0" w:color="auto"/>
      </w:divBdr>
    </w:div>
    <w:div w:id="2006785711">
      <w:bodyDiv w:val="1"/>
      <w:marLeft w:val="0"/>
      <w:marRight w:val="0"/>
      <w:marTop w:val="0"/>
      <w:marBottom w:val="0"/>
      <w:divBdr>
        <w:top w:val="none" w:sz="0" w:space="0" w:color="auto"/>
        <w:left w:val="none" w:sz="0" w:space="0" w:color="auto"/>
        <w:bottom w:val="none" w:sz="0" w:space="0" w:color="auto"/>
        <w:right w:val="none" w:sz="0" w:space="0" w:color="auto"/>
      </w:divBdr>
    </w:div>
    <w:div w:id="209331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kynanggiaotiepungxu.edu.vn/ky-nang-giao-tiep/ung-xu-va-tao-lap-quan-he.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7</Pages>
  <Words>1617</Words>
  <Characters>9219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2016-10-12T03:15:00Z</dcterms:created>
  <dcterms:modified xsi:type="dcterms:W3CDTF">2016-10-12T03:49:00Z</dcterms:modified>
</cp:coreProperties>
</file>